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№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353</w:t>
      </w:r>
      <w:r>
        <w:rPr>
          <w:rFonts w:ascii="Times New Roman" w:eastAsia="Times New Roman" w:hAnsi="Times New Roman" w:cs="Times New Roman"/>
        </w:rPr>
        <w:t>/280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14"/>
        <w:gridCol w:w="476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мин.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мирового судьи судебного участка №6 Ханты-Мансийского судебного района Ханты-Мансийского автономного округа-Югры - мировой судья судебного участка №3 Ханты-Мансийского судебного района Ханты-Мансийского автономного округа-Югры Миненко Ю.Б.,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Аширова</w:t>
      </w:r>
      <w:r>
        <w:rPr>
          <w:rFonts w:ascii="Times New Roman" w:eastAsia="Times New Roman" w:hAnsi="Times New Roman" w:cs="Times New Roman"/>
        </w:rPr>
        <w:t xml:space="preserve"> Ильдара </w:t>
      </w:r>
      <w:r>
        <w:rPr>
          <w:rFonts w:ascii="Times New Roman" w:eastAsia="Times New Roman" w:hAnsi="Times New Roman" w:cs="Times New Roman"/>
        </w:rPr>
        <w:t>Ренатовича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9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работающего,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  <w:r>
        <w:rPr>
          <w:rFonts w:ascii="Times New Roman" w:eastAsia="Times New Roman" w:hAnsi="Times New Roman" w:cs="Times New Roman"/>
        </w:rPr>
        <w:t xml:space="preserve"> инвалидности 1 и 2 группы не имеющего,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06.12.2023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Аширов</w:t>
      </w:r>
      <w:r>
        <w:rPr>
          <w:rFonts w:ascii="Times New Roman" w:eastAsia="Times New Roman" w:hAnsi="Times New Roman" w:cs="Times New Roman"/>
        </w:rPr>
        <w:t xml:space="preserve"> И.Р.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30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510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86270073/4533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26.07.2023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совершение правонарушен</w:t>
      </w:r>
      <w:r>
        <w:rPr>
          <w:rFonts w:ascii="Times New Roman" w:eastAsia="Times New Roman" w:hAnsi="Times New Roman" w:cs="Times New Roman"/>
        </w:rPr>
        <w:t xml:space="preserve">ия, предусмотренного </w:t>
      </w:r>
      <w:r>
        <w:rPr>
          <w:rFonts w:ascii="Times New Roman" w:eastAsia="Times New Roman" w:hAnsi="Times New Roman" w:cs="Times New Roman"/>
        </w:rPr>
        <w:t>ч.1 ст.</w:t>
      </w:r>
      <w:r>
        <w:rPr>
          <w:rFonts w:ascii="Times New Roman" w:eastAsia="Times New Roman" w:hAnsi="Times New Roman" w:cs="Times New Roman"/>
        </w:rPr>
        <w:t>20.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КоАП РФ,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Аширов</w:t>
      </w:r>
      <w:r>
        <w:rPr>
          <w:rFonts w:ascii="Times New Roman" w:eastAsia="Times New Roman" w:hAnsi="Times New Roman" w:cs="Times New Roman"/>
        </w:rPr>
        <w:t xml:space="preserve"> И.Р.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помощью защитника не воспользовался, суду пояснил, что </w:t>
      </w:r>
      <w:r>
        <w:rPr>
          <w:rFonts w:ascii="Times New Roman" w:eastAsia="Times New Roman" w:hAnsi="Times New Roman" w:cs="Times New Roman"/>
        </w:rPr>
        <w:t xml:space="preserve">с октября 2023 года проживает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30rplc-2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штраф по постановлению не оплатил, по причине отсутствия денежных средств, так как официально не работает и не имеет никакого заработка. Инвалидности 1 и 2 группы не имеет.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Fonts w:ascii="Times New Roman" w:eastAsia="Times New Roman" w:hAnsi="Times New Roman" w:cs="Times New Roman"/>
        </w:rPr>
        <w:t>Аширова</w:t>
      </w:r>
      <w:r>
        <w:rPr>
          <w:rFonts w:ascii="Times New Roman" w:eastAsia="Times New Roman" w:hAnsi="Times New Roman" w:cs="Times New Roman"/>
        </w:rPr>
        <w:t xml:space="preserve"> И.Р.</w:t>
      </w:r>
      <w:r>
        <w:rPr>
          <w:rFonts w:ascii="Times New Roman" w:eastAsia="Times New Roman" w:hAnsi="Times New Roman" w:cs="Times New Roman"/>
        </w:rPr>
        <w:t>, 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26.07.2023</w:t>
      </w:r>
      <w:r>
        <w:rPr>
          <w:rFonts w:ascii="Times New Roman" w:eastAsia="Times New Roman" w:hAnsi="Times New Roman" w:cs="Times New Roman"/>
        </w:rPr>
        <w:t xml:space="preserve"> должностным лицом МО МВД России «Ханты-Мансийский» в отношении </w:t>
      </w:r>
      <w:r>
        <w:rPr>
          <w:rFonts w:ascii="Times New Roman" w:eastAsia="Times New Roman" w:hAnsi="Times New Roman" w:cs="Times New Roman"/>
        </w:rPr>
        <w:t>Аширова</w:t>
      </w:r>
      <w:r>
        <w:rPr>
          <w:rFonts w:ascii="Times New Roman" w:eastAsia="Times New Roman" w:hAnsi="Times New Roman" w:cs="Times New Roman"/>
        </w:rPr>
        <w:t xml:space="preserve"> И.Р.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ч.1 ст.</w:t>
      </w:r>
      <w:r>
        <w:rPr>
          <w:rFonts w:ascii="Times New Roman" w:eastAsia="Times New Roman" w:hAnsi="Times New Roman" w:cs="Times New Roman"/>
        </w:rPr>
        <w:t>20.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510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26.07.2023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06.10.2023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05.12.2023.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26.07.2023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Ашировым</w:t>
      </w:r>
      <w:r>
        <w:rPr>
          <w:rFonts w:ascii="Times New Roman" w:eastAsia="Times New Roman" w:hAnsi="Times New Roman" w:cs="Times New Roman"/>
        </w:rPr>
        <w:t xml:space="preserve"> И.Р.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Аширова</w:t>
      </w:r>
      <w:r>
        <w:rPr>
          <w:rFonts w:ascii="Times New Roman" w:eastAsia="Times New Roman" w:hAnsi="Times New Roman" w:cs="Times New Roman"/>
        </w:rPr>
        <w:t xml:space="preserve"> И.Р.</w:t>
      </w:r>
      <w:r>
        <w:rPr>
          <w:rFonts w:ascii="Times New Roman" w:eastAsia="Times New Roman" w:hAnsi="Times New Roman" w:cs="Times New Roman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правонарушении серии 86 №</w:t>
      </w:r>
      <w:r>
        <w:rPr>
          <w:rFonts w:ascii="Times New Roman" w:eastAsia="Times New Roman" w:hAnsi="Times New Roman" w:cs="Times New Roman"/>
        </w:rPr>
        <w:t>263151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.12.2023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86270073/4533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26.07.2023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рапортом ОР ППСП МОМВД России «Ханты-Мансийский» </w:t>
      </w:r>
      <w:r>
        <w:rPr>
          <w:rFonts w:ascii="Times New Roman" w:eastAsia="Times New Roman" w:hAnsi="Times New Roman" w:cs="Times New Roman"/>
        </w:rPr>
        <w:t>Разумова</w:t>
      </w:r>
      <w:r>
        <w:rPr>
          <w:rFonts w:ascii="Times New Roman" w:eastAsia="Times New Roman" w:hAnsi="Times New Roman" w:cs="Times New Roman"/>
        </w:rPr>
        <w:t xml:space="preserve"> К.Е., </w:t>
      </w:r>
      <w:r>
        <w:rPr>
          <w:rFonts w:ascii="Times New Roman" w:eastAsia="Times New Roman" w:hAnsi="Times New Roman" w:cs="Times New Roman"/>
        </w:rPr>
        <w:t xml:space="preserve">объяснениями </w:t>
      </w:r>
      <w:r>
        <w:rPr>
          <w:rFonts w:ascii="Times New Roman" w:eastAsia="Times New Roman" w:hAnsi="Times New Roman" w:cs="Times New Roman"/>
        </w:rPr>
        <w:t>Аширова</w:t>
      </w:r>
      <w:r>
        <w:rPr>
          <w:rFonts w:ascii="Times New Roman" w:eastAsia="Times New Roman" w:hAnsi="Times New Roman" w:cs="Times New Roman"/>
        </w:rPr>
        <w:t xml:space="preserve"> И.Р.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>.12.2023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Аширова</w:t>
      </w:r>
      <w:r>
        <w:rPr>
          <w:rFonts w:ascii="Times New Roman" w:eastAsia="Times New Roman" w:hAnsi="Times New Roman" w:cs="Times New Roman"/>
        </w:rPr>
        <w:t xml:space="preserve"> И.Р.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Аширова</w:t>
      </w:r>
      <w:r>
        <w:rPr>
          <w:rFonts w:ascii="Times New Roman" w:eastAsia="Times New Roman" w:hAnsi="Times New Roman" w:cs="Times New Roman"/>
        </w:rPr>
        <w:t xml:space="preserve"> И.Р.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</w:t>
      </w:r>
      <w:r>
        <w:rPr>
          <w:rFonts w:ascii="Times New Roman" w:eastAsia="Times New Roman" w:hAnsi="Times New Roman" w:cs="Times New Roman"/>
        </w:rPr>
        <w:t>ьством является признание вины</w:t>
      </w:r>
      <w:r>
        <w:rPr>
          <w:rFonts w:ascii="Times New Roman" w:eastAsia="Times New Roman" w:hAnsi="Times New Roman" w:cs="Times New Roman"/>
        </w:rPr>
        <w:t>, отягчающих административную ответственность обстоятельством не установлено.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Аширова</w:t>
      </w:r>
      <w:r>
        <w:rPr>
          <w:rFonts w:ascii="Times New Roman" w:eastAsia="Times New Roman" w:hAnsi="Times New Roman" w:cs="Times New Roman"/>
        </w:rPr>
        <w:t xml:space="preserve"> Ильдара </w:t>
      </w:r>
      <w:r>
        <w:rPr>
          <w:rFonts w:ascii="Times New Roman" w:eastAsia="Times New Roman" w:hAnsi="Times New Roman" w:cs="Times New Roman"/>
        </w:rPr>
        <w:t>Ренатовича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 xml:space="preserve">1020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одна тысяча двадцать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0412365400805003532420182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p>
      <w:pPr>
        <w:spacing w:before="0" w:after="200" w:line="276" w:lineRule="auto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9rplc-9">
    <w:name w:val="cat-UserDefined grp-29 rplc-9"/>
    <w:basedOn w:val="DefaultParagraphFont"/>
  </w:style>
  <w:style w:type="character" w:customStyle="1" w:styleId="cat-UserDefinedgrp-30rplc-16">
    <w:name w:val="cat-UserDefined grp-30 rplc-16"/>
    <w:basedOn w:val="DefaultParagraphFont"/>
  </w:style>
  <w:style w:type="character" w:customStyle="1" w:styleId="cat-UserDefinedgrp-30rplc-22">
    <w:name w:val="cat-UserDefined grp-30 rplc-2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